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9 meter från avverkningsanmälan A 29352-2026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