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som inkom 2026-03-03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7091475, E 704112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