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Detta dokument behandlar höga naturvärden i avverkningsanmälan A 20949-2023 i Bjurholms kommun som inkom 2023-05-10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2689" cy="5688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882689"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7094442, E 700872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2 naturvårdsarter hittats: silverblåvinge (VU) och vitfläckig guldvinge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