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Detta dokument behandlar höga naturvärden i avverkningsanmälan A 20608-2023 i Bjurholms kommun som inkom 2023-05-11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7096062, E 687611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12 naturvårdsarter hittats: garnlav (VU, T), goliatmusseron (VU, T), skrovlig taggsvamp (VU), tallgråticka (VU), blå taggsvamp (NT, T), dropptaggsvamp (NT, T), kolflarnlav (NT, T), kortskaftad ärgspik (NT), orange taggsvamp (NT, T), svart taggsvamp (NT), vaddporing (NT) och vedskivlav (NT, 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