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63205-2025 i Bjurholms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