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4235-2025 i Vindeln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