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2578-2022 i Vindeln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