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28732-2024 i Vindel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