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gammelgransskål (NT), garnlav (NT), spillkråka (NT, §4), vedflikmossa (NT), gulnål (S), vedticka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