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dokument behandlar höga naturvärden i avverkningsanmälan A 33295-2022 i Vindelns kommun. Denna avverkningsanmälan inkom 2022-08-15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