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41336-2026 i Vindelns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