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78-2020 i Vindel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