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434-2023 i Vindel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