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51-2024 i Vindel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