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dokument behandlar höga naturvärden i avverkningsanmälan A 17804-2026 i Vindelns kommun som inkom 2026-04-10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7165538, E 703121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