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dokument behandlar höga naturvärden i avverkningsanmälan A 25880-2026 i Vindelns kommun som inkom 2026-06-05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