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som inkom 2025-07-25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7154635, E 741955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