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dokument behandlar höga naturvärden i avverkningsanmälan A 57846-2023 i Vindelns kommun som inkom 2023-11-17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garnlav (VU, T), lavskrika (NT, T, §4), stiftgelélav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7150944, E 695055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