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som inkom 2025-01-09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7142252, E 705622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