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Detta dokument behandlar höga naturvärden i avverkningsanmälan A 13753-2025 i Vindelns kommun som inkom 2025-03-21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7117413, E 720207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