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Detta dokument behandlar höga naturvärden i avverkningsanmälan A 53097-2024 i Vindelns kommun som inkom 2024-11-15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7153036, E 696873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T), barkticka (S, T), bårdlav (S, T), luddlav (S, T), myskbock (S), stekelbock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