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som inkom 2022-12-29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7133848, E 746824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göktyta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