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687-2024 i Vindel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