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65-2023 i Vindel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