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dokument behandlar höga naturvärden i avverkningsanmälan A 27583-2022 i Vindelns kommun. Denna avverkningsanmälan inkom 2022-06-30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