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52710-2024 i Vindelns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