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dokument behandlar höga naturvärden i avverkningsanmälan A 25279-2026 i Vindelns kommun. Denna avverkningsanmälan inkom 2026-06-03 09:00:18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7125706, E 741071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