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62402-2025 i Vindelns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