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588-2024 i Vindel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