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som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10 naturvårdsarter hittats: goliatmusseron (VU, T), skrovlig taggsvamp (VU), smalfotad taggsvamp (VU), dropptaggsvamp (NT, T), gammelgransskål (NT, T), motaggsvamp (NT, T), nordtagging (NT), skarp dropptaggsvamp (NT), vaddporing (NT) och järpe (T, §4).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4038" cy="5688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34038"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