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dokument behandlar höga naturvärden i avverkningsanmälan A 23783-2026 i Vindelns kommun som inkom 2026-05-22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