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dokument behandlar höga naturvärden i avverkningsanmälan A 25279-2026 i Vindelns kommun som inkom 2026-06-03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garnlav (VU, T), lunglav (NT, T), rosenticka (NT, T), rynkskinn (NT, T), tretåig hackspett (NT, T, §4), ullticka (NT,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7125706, E 741071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