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Detta dokument behandlar höga naturvärden i avverkningsanmälan A 19007-2022 i Vindelns kommun som inkom 2022-05-09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7155139, E 697823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motaggsvamp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