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Detta dokument behandlar höga naturvärden i avverkningsanmälan A 22371-2025 i Vindelns kommun som inkom 2025-05-09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7172053, E 719529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T), nordtagging (NT), reliktbock (NT, T), vedflamlav (NT), vedskivlav (NT, T) och mindre märgborre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