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Detta dokument behandlar höga naturvärden i avverkningsanmälan A 24413-2024 i Vindelns kommun som inkom 2024-06-14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7121511, E 730187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garnlav (VU, T), tretåig hackspett (NT, T, §4),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