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Detta dokument behandlar höga naturvärden i avverkningsanmälan A 25279-2026 i Vindelns kommun som inkom 2026-06-03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7125706, E 741071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garnlav (VU, T), lunglav (NT, T), rosenticka (NT, T), rynkskinn (NT, T), tretåig hackspett (NT, T, §4), ullticka (NT, T), skinnlav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