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61826-2022 i Vindel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