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4708-2025 i Vindel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