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8-2026 i Vindel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