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33295-2022 i Vindelns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