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32830-2024 i Vindelns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