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38062-2023 i Vindelns kommun</w:t>
      </w:r>
    </w:p>
    <w:p>
      <w:r>
        <w:t>Detta dokument behandlar höga naturvärden i avverkningsanmälan A 38062-2023 i Vindelns kommun. Denna avverkningsanmälan inkom 2023-08-21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Scaphisoma subalpinum (NT) och Dorcatoma dresdensis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3761"/>
            <wp:docPr id="1" name="Picture 1"/>
            <wp:cNvGraphicFramePr>
              <a:graphicFrameLocks noChangeAspect="1"/>
            </wp:cNvGraphicFramePr>
            <a:graphic>
              <a:graphicData uri="http://schemas.openxmlformats.org/drawingml/2006/picture">
                <pic:pic>
                  <pic:nvPicPr>
                    <pic:cNvPr id="0" name="A 38062-2023 karta.png"/>
                    <pic:cNvPicPr/>
                  </pic:nvPicPr>
                  <pic:blipFill>
                    <a:blip r:embed="rId16"/>
                    <a:stretch>
                      <a:fillRect/>
                    </a:stretch>
                  </pic:blipFill>
                  <pic:spPr>
                    <a:xfrm>
                      <a:off x="0" y="0"/>
                      <a:ext cx="5486400" cy="380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7111579, E 724415 i SWEREF 99 TM.</w:t>
      </w:r>
    </w:p>
    <w:p>
      <w:r>
        <w:rPr>
          <w:b/>
          <w:i/>
        </w:rPr>
        <w:t xml:space="preserve">Scaphisoma subalpinum </w:t>
      </w:r>
      <w:r>
        <w:rPr>
          <w:b/>
        </w:rPr>
        <w:t>(NT)</w:t>
      </w:r>
      <w:r>
        <w:t xml:space="preserve"> är en kortvinge som främst påträffas i lövrika naturskogsmiljöer med mycket fnösktickor. Arten främst är knuten till naturskogsbestånd med ett kontinuerligt inslag av död ved från grövre lövträd och rik tillgång på trädsvampar. De främsta hoten är avverkning bestånd av denna typ och bortforsling av död ved. I första hand behöver skogsbestånd med grövre lövträd och tillgång på död ved bevaras. Det är viktigt att det finns en kontinuerlig tillgång på död svampbeväxt ved. I parker är det viktigt att död ved får vara kvar inom området så att svampar kan utvecklas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