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65389-2021 i Vindeln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