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55597-2025 i Vindelns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