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52634-2023 i Vindelns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