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27518-2024 i Vindelns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