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14348-2025 i Vindel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