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dokument behandlar höga naturvärden i avverkningsanmälan A 25279-2026 i Vindelns kommun. Denna avverkningsanmälan inkom 2026-06-03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7125706, E 741071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