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dokument behandlar höga naturvärden i avverkningsanmälan A 25880-2026 i Vindelns kommun. Denna avverkningsanmälan inkom 2026-06-05 14:16:06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