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27519-2026 i Vindelns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